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EC72" w14:textId="77777777" w:rsidR="0036068B" w:rsidRPr="0036068B" w:rsidRDefault="000E18E4" w:rsidP="00822AD1">
      <w:pPr>
        <w:pStyle w:val="Default"/>
        <w:spacing w:after="60"/>
        <w:ind w:left="284"/>
        <w:rPr>
          <w:color w:val="auto"/>
        </w:rPr>
      </w:pPr>
      <w:r>
        <w:rPr>
          <w:noProof/>
          <w:lang w:eastAsia="en-AU"/>
        </w:rPr>
        <w:drawing>
          <wp:anchor distT="0" distB="0" distL="114300" distR="114300" simplePos="0" relativeHeight="251661312" behindDoc="1" locked="0" layoutInCell="1" allowOverlap="1" wp14:anchorId="3CF48058" wp14:editId="54F7AB36">
            <wp:simplePos x="0" y="0"/>
            <wp:positionH relativeFrom="page">
              <wp:align>center</wp:align>
            </wp:positionH>
            <wp:positionV relativeFrom="paragraph">
              <wp:posOffset>144780</wp:posOffset>
            </wp:positionV>
            <wp:extent cx="5476750" cy="9324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ILERDPI\DPI-Home\OBRIENR2\My Documents\Ad background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750" cy="932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3A5F0" w14:textId="77777777" w:rsidR="0036068B" w:rsidRPr="0036068B" w:rsidRDefault="0036068B" w:rsidP="00822AD1">
      <w:pPr>
        <w:pStyle w:val="Default"/>
        <w:spacing w:after="60"/>
        <w:rPr>
          <w:rFonts w:cstheme="minorBidi"/>
          <w:color w:val="auto"/>
        </w:rPr>
      </w:pPr>
    </w:p>
    <w:p w14:paraId="1C319778" w14:textId="77777777" w:rsidR="0036068B" w:rsidRDefault="0036068B" w:rsidP="00822AD1">
      <w:pPr>
        <w:spacing w:after="60" w:line="240" w:lineRule="auto"/>
        <w:ind w:left="720"/>
        <w:rPr>
          <w:rStyle w:val="A0"/>
          <w:rFonts w:cstheme="minorBidi"/>
          <w:color w:val="auto"/>
        </w:rPr>
      </w:pPr>
    </w:p>
    <w:p w14:paraId="358CA1AC" w14:textId="77777777" w:rsidR="0036068B" w:rsidRDefault="0036068B" w:rsidP="00822AD1">
      <w:pPr>
        <w:spacing w:after="60" w:line="240" w:lineRule="auto"/>
        <w:ind w:left="720"/>
        <w:rPr>
          <w:rStyle w:val="A0"/>
          <w:rFonts w:cstheme="minorBidi"/>
          <w:color w:val="auto"/>
        </w:rPr>
      </w:pPr>
    </w:p>
    <w:p w14:paraId="6F231D78" w14:textId="77777777" w:rsidR="0036068B" w:rsidRDefault="0036068B" w:rsidP="00822AD1">
      <w:pPr>
        <w:spacing w:after="60" w:line="240" w:lineRule="auto"/>
        <w:ind w:left="720"/>
        <w:rPr>
          <w:rStyle w:val="A0"/>
          <w:rFonts w:cstheme="minorBidi"/>
          <w:color w:val="auto"/>
        </w:rPr>
      </w:pPr>
    </w:p>
    <w:p w14:paraId="312E8A91" w14:textId="77777777" w:rsidR="0036068B" w:rsidRDefault="0036068B" w:rsidP="00822AD1">
      <w:pPr>
        <w:spacing w:after="60" w:line="240" w:lineRule="auto"/>
        <w:ind w:left="720"/>
        <w:rPr>
          <w:rStyle w:val="A0"/>
          <w:rFonts w:cstheme="minorBidi"/>
          <w:color w:val="auto"/>
        </w:rPr>
      </w:pPr>
    </w:p>
    <w:p w14:paraId="6186ADD2" w14:textId="77777777" w:rsidR="00822AD1" w:rsidRPr="00822AD1" w:rsidRDefault="00822AD1" w:rsidP="00822AD1">
      <w:pPr>
        <w:spacing w:after="60" w:line="240" w:lineRule="auto"/>
        <w:rPr>
          <w:rStyle w:val="A0"/>
          <w:rFonts w:ascii="Gibson" w:hAnsi="Gibson" w:cstheme="minorBidi"/>
          <w:color w:val="auto"/>
          <w:sz w:val="4"/>
          <w:szCs w:val="4"/>
        </w:rPr>
      </w:pPr>
    </w:p>
    <w:p w14:paraId="06C746A1" w14:textId="77777777" w:rsidR="00822AD1" w:rsidRDefault="008A4385" w:rsidP="008A4385">
      <w:pPr>
        <w:tabs>
          <w:tab w:val="left" w:pos="6660"/>
        </w:tabs>
        <w:spacing w:after="60" w:line="240" w:lineRule="auto"/>
        <w:rPr>
          <w:rStyle w:val="A0"/>
          <w:rFonts w:ascii="Century Gothic" w:hAnsi="Century Gothic" w:cstheme="minorBidi"/>
          <w:b/>
          <w:color w:val="auto"/>
          <w:sz w:val="32"/>
          <w:szCs w:val="32"/>
        </w:rPr>
      </w:pPr>
      <w:r>
        <w:rPr>
          <w:rStyle w:val="A0"/>
          <w:rFonts w:ascii="Century Gothic" w:hAnsi="Century Gothic" w:cstheme="minorBidi"/>
          <w:b/>
          <w:color w:val="auto"/>
          <w:sz w:val="32"/>
          <w:szCs w:val="32"/>
        </w:rPr>
        <w:tab/>
      </w:r>
    </w:p>
    <w:p w14:paraId="25ED5333" w14:textId="77777777" w:rsidR="0036068B" w:rsidRPr="00822AD1" w:rsidRDefault="0036068B" w:rsidP="008A4385">
      <w:pPr>
        <w:spacing w:after="60" w:line="240" w:lineRule="auto"/>
        <w:rPr>
          <w:rStyle w:val="A0"/>
          <w:rFonts w:ascii="Century Gothic" w:hAnsi="Century Gothic" w:cstheme="minorBidi"/>
          <w:b/>
          <w:color w:val="auto"/>
          <w:sz w:val="32"/>
          <w:szCs w:val="32"/>
        </w:rPr>
      </w:pPr>
      <w:r w:rsidRPr="00822AD1">
        <w:rPr>
          <w:rStyle w:val="A0"/>
          <w:rFonts w:ascii="Century Gothic" w:hAnsi="Century Gothic" w:cstheme="minorBidi"/>
          <w:b/>
          <w:color w:val="auto"/>
          <w:sz w:val="32"/>
          <w:szCs w:val="32"/>
        </w:rPr>
        <w:t>Notice of Public Meeting</w:t>
      </w:r>
    </w:p>
    <w:p w14:paraId="1C9D94A9" w14:textId="48439865" w:rsidR="0036068B" w:rsidRPr="00822AD1" w:rsidRDefault="003F03F3" w:rsidP="00822AD1">
      <w:pPr>
        <w:spacing w:after="60" w:line="240" w:lineRule="auto"/>
        <w:rPr>
          <w:rStyle w:val="A0"/>
          <w:rFonts w:ascii="Century Gothic" w:hAnsi="Century Gothic" w:cstheme="minorBidi"/>
          <w:b/>
          <w:color w:val="auto"/>
          <w:sz w:val="32"/>
          <w:szCs w:val="32"/>
        </w:rPr>
      </w:pPr>
      <w:sdt>
        <w:sdtPr>
          <w:rPr>
            <w:rFonts w:ascii="Century Gothic" w:eastAsia="Times New Roman" w:hAnsi="Century Gothic" w:cs="Arial"/>
            <w:b/>
            <w:color w:val="000000" w:themeColor="text1"/>
            <w:sz w:val="32"/>
            <w:szCs w:val="32"/>
            <w:lang w:eastAsia="en-AU"/>
          </w:rPr>
          <w:id w:val="3866020"/>
          <w:placeholder>
            <w:docPart w:val="75C9DF28A3D44C4494D1368895A4F0E2"/>
          </w:placeholder>
          <w:dropDownList>
            <w:listItem w:value="Choose an item."/>
            <w:listItem w:displayText="Sydney North" w:value="Sydney North"/>
            <w:listItem w:displayText="Sydney South" w:value="Sydney South"/>
            <w:listItem w:displayText="Hunter &amp; Central Coast Regional" w:value="Hunter &amp;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Pr="003F03F3">
            <w:rPr>
              <w:rFonts w:ascii="Century Gothic" w:eastAsia="Times New Roman" w:hAnsi="Century Gothic" w:cs="Arial"/>
              <w:b/>
              <w:color w:val="000000" w:themeColor="text1"/>
              <w:sz w:val="32"/>
              <w:szCs w:val="32"/>
              <w:lang w:eastAsia="en-AU"/>
            </w:rPr>
            <w:t xml:space="preserve">Sydney Central City </w:t>
          </w:r>
        </w:sdtContent>
      </w:sdt>
      <w:r w:rsidR="00C70412" w:rsidRPr="003F03F3">
        <w:rPr>
          <w:rFonts w:eastAsia="Times New Roman" w:cs="Arial"/>
          <w:color w:val="000000" w:themeColor="text1"/>
          <w:sz w:val="24"/>
          <w:szCs w:val="24"/>
          <w:lang w:eastAsia="en-AU"/>
        </w:rPr>
        <w:t xml:space="preserve"> </w:t>
      </w:r>
      <w:r w:rsidR="0036068B" w:rsidRPr="003F03F3">
        <w:rPr>
          <w:rStyle w:val="A0"/>
          <w:rFonts w:ascii="Century Gothic" w:hAnsi="Century Gothic" w:cstheme="minorBidi"/>
          <w:b/>
          <w:color w:val="000000" w:themeColor="text1"/>
          <w:sz w:val="32"/>
          <w:szCs w:val="32"/>
        </w:rPr>
        <w:t>Plann</w:t>
      </w:r>
      <w:r w:rsidR="0036068B" w:rsidRPr="00822AD1">
        <w:rPr>
          <w:rStyle w:val="A0"/>
          <w:rFonts w:ascii="Century Gothic" w:hAnsi="Century Gothic" w:cstheme="minorBidi"/>
          <w:b/>
          <w:color w:val="auto"/>
          <w:sz w:val="32"/>
          <w:szCs w:val="32"/>
        </w:rPr>
        <w:t>ing Panel</w:t>
      </w:r>
    </w:p>
    <w:p w14:paraId="645CD5A8" w14:textId="77777777" w:rsidR="00822AD1" w:rsidRDefault="00822AD1" w:rsidP="00822AD1">
      <w:pPr>
        <w:spacing w:after="60" w:line="240" w:lineRule="auto"/>
        <w:rPr>
          <w:rStyle w:val="A0"/>
          <w:rFonts w:ascii="Gibson" w:hAnsi="Gibson" w:cstheme="minorBidi"/>
          <w:color w:val="auto"/>
          <w:sz w:val="32"/>
          <w:szCs w:val="32"/>
        </w:rPr>
      </w:pPr>
    </w:p>
    <w:p w14:paraId="587D8C0F" w14:textId="77777777" w:rsidR="00822AD1" w:rsidRPr="00EA068F" w:rsidRDefault="00822AD1" w:rsidP="000E18E4">
      <w:pPr>
        <w:spacing w:before="240" w:after="120" w:line="360" w:lineRule="auto"/>
        <w:rPr>
          <w:rFonts w:ascii="Century Gothic" w:hAnsi="Century Gothic"/>
          <w:sz w:val="20"/>
          <w:szCs w:val="20"/>
        </w:rPr>
      </w:pPr>
      <w:r w:rsidRPr="00EA068F">
        <w:rPr>
          <w:rFonts w:ascii="Century Gothic" w:hAnsi="Century Gothic"/>
          <w:sz w:val="20"/>
          <w:szCs w:val="20"/>
        </w:rPr>
        <w:t xml:space="preserve">The </w:t>
      </w:r>
      <w:r w:rsidR="003E3B6D" w:rsidRPr="00EA068F">
        <w:rPr>
          <w:rFonts w:ascii="Century Gothic" w:hAnsi="Century Gothic"/>
          <w:sz w:val="20"/>
          <w:szCs w:val="20"/>
        </w:rPr>
        <w:t>p</w:t>
      </w:r>
      <w:r w:rsidRPr="00EA068F">
        <w:rPr>
          <w:rFonts w:ascii="Century Gothic" w:hAnsi="Century Gothic"/>
          <w:sz w:val="20"/>
          <w:szCs w:val="20"/>
        </w:rPr>
        <w:t>anel will meet to determine the following:</w:t>
      </w:r>
    </w:p>
    <w:p w14:paraId="1D0244D8" w14:textId="77777777" w:rsidR="003F03F3" w:rsidRPr="003F03F3" w:rsidRDefault="003F03F3" w:rsidP="0097589B">
      <w:pPr>
        <w:spacing w:before="120" w:after="120" w:line="360" w:lineRule="auto"/>
        <w:rPr>
          <w:rFonts w:ascii="Century Gothic" w:hAnsi="Century Gothic"/>
          <w:color w:val="000000" w:themeColor="text1"/>
          <w:sz w:val="20"/>
          <w:szCs w:val="20"/>
        </w:rPr>
      </w:pPr>
      <w:r w:rsidRPr="003F03F3">
        <w:rPr>
          <w:rFonts w:ascii="Century Gothic" w:hAnsi="Century Gothic"/>
          <w:color w:val="000000" w:themeColor="text1"/>
          <w:sz w:val="20"/>
          <w:szCs w:val="20"/>
        </w:rPr>
        <w:t>PPSSCC-447 – Cumberland – DA2023/0130 – 109A Church Street, Lidcombe - Demolition of existing buildings and construction and operation of an organic waste transfer station. The proposal is Integrated Development pursuant to Section 43(b) of Protection of the Environment Operations Act 1997. The proposal is also Designated Development pursuant to Schedule 3, Section 45(2) of the Environmental Planning and Assessment Regulation 2021.</w:t>
      </w:r>
    </w:p>
    <w:p w14:paraId="28572BFC" w14:textId="33C3BF8A" w:rsidR="00822AD1" w:rsidRPr="003F03F3" w:rsidRDefault="00822AD1" w:rsidP="0097589B">
      <w:pPr>
        <w:spacing w:before="120" w:after="120" w:line="360" w:lineRule="auto"/>
        <w:rPr>
          <w:rFonts w:ascii="Century Gothic" w:hAnsi="Century Gothic"/>
          <w:color w:val="000000" w:themeColor="text1"/>
          <w:sz w:val="20"/>
          <w:szCs w:val="20"/>
        </w:rPr>
      </w:pPr>
      <w:r w:rsidRPr="003F03F3">
        <w:rPr>
          <w:rFonts w:ascii="Century Gothic" w:hAnsi="Century Gothic"/>
          <w:b/>
          <w:color w:val="000000" w:themeColor="text1"/>
          <w:sz w:val="20"/>
          <w:szCs w:val="20"/>
        </w:rPr>
        <w:t>When:</w:t>
      </w:r>
      <w:r w:rsidRPr="003F03F3">
        <w:rPr>
          <w:rFonts w:ascii="Century Gothic" w:hAnsi="Century Gothic"/>
          <w:color w:val="000000" w:themeColor="text1"/>
          <w:sz w:val="20"/>
          <w:szCs w:val="20"/>
        </w:rPr>
        <w:t xml:space="preserve"> </w:t>
      </w:r>
      <w:r w:rsidR="003F03F3" w:rsidRPr="003F03F3">
        <w:rPr>
          <w:rFonts w:ascii="Century Gothic" w:hAnsi="Century Gothic"/>
          <w:bCs/>
          <w:color w:val="000000" w:themeColor="text1"/>
          <w:sz w:val="20"/>
          <w:szCs w:val="20"/>
        </w:rPr>
        <w:t>Thursday</w:t>
      </w:r>
      <w:r w:rsidRPr="003F03F3">
        <w:rPr>
          <w:rFonts w:ascii="Century Gothic" w:hAnsi="Century Gothic"/>
          <w:bCs/>
          <w:color w:val="000000" w:themeColor="text1"/>
          <w:sz w:val="20"/>
          <w:szCs w:val="20"/>
        </w:rPr>
        <w:t>,</w:t>
      </w:r>
      <w:r w:rsidRPr="003F03F3">
        <w:rPr>
          <w:rFonts w:ascii="Century Gothic" w:hAnsi="Century Gothic"/>
          <w:color w:val="000000" w:themeColor="text1"/>
          <w:sz w:val="20"/>
          <w:szCs w:val="20"/>
        </w:rPr>
        <w:t xml:space="preserve"> </w:t>
      </w:r>
      <w:r w:rsidR="003F03F3" w:rsidRPr="003F03F3">
        <w:rPr>
          <w:rFonts w:ascii="Century Gothic" w:hAnsi="Century Gothic"/>
          <w:color w:val="000000" w:themeColor="text1"/>
          <w:sz w:val="20"/>
          <w:szCs w:val="20"/>
        </w:rPr>
        <w:t>7 March 2024</w:t>
      </w:r>
      <w:r w:rsidRPr="003F03F3">
        <w:rPr>
          <w:rFonts w:ascii="Century Gothic" w:hAnsi="Century Gothic"/>
          <w:color w:val="000000" w:themeColor="text1"/>
          <w:sz w:val="20"/>
          <w:szCs w:val="20"/>
        </w:rPr>
        <w:t xml:space="preserve"> at </w:t>
      </w:r>
      <w:r w:rsidR="003F03F3" w:rsidRPr="003F03F3">
        <w:rPr>
          <w:rFonts w:ascii="Century Gothic" w:hAnsi="Century Gothic"/>
          <w:color w:val="000000" w:themeColor="text1"/>
          <w:sz w:val="20"/>
          <w:szCs w:val="20"/>
        </w:rPr>
        <w:t>11:00am</w:t>
      </w:r>
    </w:p>
    <w:p w14:paraId="333F1E44" w14:textId="361466B8" w:rsidR="00822AD1" w:rsidRPr="003B19E4" w:rsidRDefault="00822AD1" w:rsidP="00474E4F">
      <w:pPr>
        <w:shd w:val="clear" w:color="auto" w:fill="FFFFFF" w:themeFill="background1"/>
        <w:spacing w:before="120" w:after="120" w:line="360" w:lineRule="auto"/>
        <w:rPr>
          <w:rFonts w:ascii="Century Gothic" w:hAnsi="Century Gothic"/>
          <w:sz w:val="20"/>
          <w:szCs w:val="20"/>
        </w:rPr>
      </w:pPr>
      <w:r w:rsidRPr="00EA068F">
        <w:rPr>
          <w:rFonts w:ascii="Century Gothic" w:hAnsi="Century Gothic"/>
          <w:b/>
          <w:sz w:val="20"/>
          <w:szCs w:val="20"/>
        </w:rPr>
        <w:t>Where:</w:t>
      </w:r>
      <w:r w:rsidRPr="00EA068F">
        <w:rPr>
          <w:rFonts w:ascii="Century Gothic" w:hAnsi="Century Gothic"/>
          <w:sz w:val="20"/>
          <w:szCs w:val="20"/>
        </w:rPr>
        <w:t xml:space="preserve">   </w:t>
      </w:r>
      <w:r w:rsidR="00EA068F" w:rsidRPr="003B19E4">
        <w:rPr>
          <w:rFonts w:ascii="Century Gothic" w:hAnsi="Century Gothic"/>
          <w:sz w:val="20"/>
          <w:szCs w:val="20"/>
        </w:rPr>
        <w:t xml:space="preserve">The meeting will be held by </w:t>
      </w:r>
      <w:r w:rsidR="00CA6ADE">
        <w:rPr>
          <w:rFonts w:ascii="Century Gothic" w:hAnsi="Century Gothic"/>
          <w:sz w:val="20"/>
          <w:szCs w:val="20"/>
        </w:rPr>
        <w:t xml:space="preserve">public </w:t>
      </w:r>
      <w:r w:rsidR="003F03F3">
        <w:rPr>
          <w:rFonts w:ascii="Century Gothic" w:hAnsi="Century Gothic"/>
          <w:sz w:val="20"/>
          <w:szCs w:val="20"/>
        </w:rPr>
        <w:t>video</w:t>
      </w:r>
      <w:r w:rsidR="00B216CC" w:rsidRPr="003B19E4">
        <w:rPr>
          <w:rFonts w:ascii="Century Gothic" w:hAnsi="Century Gothic"/>
          <w:sz w:val="20"/>
          <w:szCs w:val="20"/>
        </w:rPr>
        <w:t>conference</w:t>
      </w:r>
    </w:p>
    <w:p w14:paraId="1778E7A1" w14:textId="0A0319A7" w:rsidR="00822AD1" w:rsidRPr="003B19E4" w:rsidRDefault="00822AD1" w:rsidP="00474E4F">
      <w:pPr>
        <w:shd w:val="clear" w:color="auto" w:fill="FFFFFF" w:themeFill="background1"/>
        <w:spacing w:after="120" w:line="360" w:lineRule="auto"/>
        <w:rPr>
          <w:rFonts w:ascii="Century Gothic" w:hAnsi="Century Gothic"/>
          <w:sz w:val="20"/>
          <w:szCs w:val="20"/>
        </w:rPr>
      </w:pPr>
      <w:r w:rsidRPr="003B19E4">
        <w:rPr>
          <w:rFonts w:ascii="Century Gothic" w:hAnsi="Century Gothic"/>
          <w:sz w:val="20"/>
          <w:szCs w:val="20"/>
        </w:rPr>
        <w:t xml:space="preserve">Relevant documents </w:t>
      </w:r>
      <w:r w:rsidR="003F03F3">
        <w:rPr>
          <w:rFonts w:ascii="Century Gothic" w:hAnsi="Century Gothic"/>
          <w:sz w:val="20"/>
          <w:szCs w:val="20"/>
        </w:rPr>
        <w:t>are</w:t>
      </w:r>
      <w:r w:rsidRPr="003B19E4">
        <w:rPr>
          <w:rFonts w:ascii="Century Gothic" w:hAnsi="Century Gothic"/>
          <w:sz w:val="20"/>
          <w:szCs w:val="20"/>
        </w:rPr>
        <w:t xml:space="preserve"> available on the Planning Panels website </w:t>
      </w:r>
      <w:hyperlink r:id="rId6" w:history="1">
        <w:r w:rsidR="007562D8" w:rsidRPr="003B19E4">
          <w:rPr>
            <w:rStyle w:val="Hyperlink"/>
            <w:rFonts w:ascii="Century Gothic" w:hAnsi="Century Gothic"/>
            <w:sz w:val="20"/>
            <w:szCs w:val="20"/>
          </w:rPr>
          <w:t>www.planningportal.nsw.gov.au/planningpanels</w:t>
        </w:r>
      </w:hyperlink>
      <w:r w:rsidR="007562D8" w:rsidRPr="003B19E4">
        <w:rPr>
          <w:rFonts w:ascii="Century Gothic" w:hAnsi="Century Gothic"/>
          <w:sz w:val="20"/>
          <w:szCs w:val="20"/>
        </w:rPr>
        <w:t xml:space="preserve"> </w:t>
      </w:r>
    </w:p>
    <w:p w14:paraId="2FE5F682" w14:textId="346A7D04" w:rsidR="00C509D2" w:rsidRPr="00C509D2" w:rsidRDefault="00822AD1" w:rsidP="00474E4F">
      <w:pPr>
        <w:shd w:val="clear" w:color="auto" w:fill="FFFFFF" w:themeFill="background1"/>
        <w:spacing w:after="0" w:line="240" w:lineRule="auto"/>
        <w:rPr>
          <w:rStyle w:val="Hyperlink"/>
          <w:rFonts w:ascii="Century Gothic" w:hAnsi="Century Gothic" w:cs="Times New Roman"/>
          <w:color w:val="auto"/>
          <w:sz w:val="20"/>
          <w:szCs w:val="20"/>
          <w:u w:val="none"/>
        </w:rPr>
      </w:pPr>
      <w:r w:rsidRPr="003B19E4">
        <w:rPr>
          <w:rFonts w:ascii="Century Gothic" w:hAnsi="Century Gothic"/>
          <w:sz w:val="20"/>
          <w:szCs w:val="20"/>
        </w:rPr>
        <w:t xml:space="preserve">To register to speak </w:t>
      </w:r>
      <w:r w:rsidR="00EA068F" w:rsidRPr="003B19E4">
        <w:rPr>
          <w:rFonts w:ascii="Century Gothic" w:hAnsi="Century Gothic"/>
          <w:sz w:val="20"/>
          <w:szCs w:val="20"/>
        </w:rPr>
        <w:t>or to listen to this meeting</w:t>
      </w:r>
      <w:r w:rsidRPr="003B19E4">
        <w:rPr>
          <w:rFonts w:ascii="Century Gothic" w:hAnsi="Century Gothic"/>
          <w:sz w:val="20"/>
          <w:szCs w:val="20"/>
        </w:rPr>
        <w:t xml:space="preserve">, please contact the Planning Panels Secretariat before 4pm on </w:t>
      </w:r>
      <w:sdt>
        <w:sdtPr>
          <w:rPr>
            <w:rFonts w:ascii="Calibri" w:hAnsi="Calibri" w:cs="Arial"/>
            <w:color w:val="000000" w:themeColor="text1"/>
            <w:lang w:eastAsia="en-AU"/>
          </w:rPr>
          <w:id w:val="-898207979"/>
          <w:placeholder>
            <w:docPart w:val="10CCF997163547E4BA9B7AEA9C2B7F39"/>
          </w:placeholder>
          <w:date w:fullDate="2024-03-05T00:00:00Z">
            <w:dateFormat w:val="dddd, d MMMM yyyy"/>
            <w:lid w:val="en-AU"/>
            <w:storeMappedDataAs w:val="dateTime"/>
            <w:calendar w:val="gregorian"/>
          </w:date>
        </w:sdtPr>
        <w:sdtEndPr/>
        <w:sdtContent>
          <w:r w:rsidR="003F03F3" w:rsidRPr="003F03F3">
            <w:rPr>
              <w:rFonts w:ascii="Calibri" w:hAnsi="Calibri" w:cs="Arial"/>
              <w:color w:val="000000" w:themeColor="text1"/>
              <w:lang w:eastAsia="en-AU"/>
            </w:rPr>
            <w:t>Tuesday, 5 March 2024</w:t>
          </w:r>
        </w:sdtContent>
      </w:sdt>
      <w:r w:rsidR="001215AC" w:rsidRPr="003F03F3">
        <w:rPr>
          <w:rFonts w:ascii="Century Gothic" w:hAnsi="Century Gothic"/>
          <w:color w:val="000000" w:themeColor="text1"/>
          <w:sz w:val="20"/>
          <w:szCs w:val="20"/>
        </w:rPr>
        <w:t xml:space="preserve"> </w:t>
      </w:r>
      <w:r w:rsidRPr="003F03F3">
        <w:rPr>
          <w:rFonts w:ascii="Century Gothic" w:hAnsi="Century Gothic"/>
          <w:color w:val="000000" w:themeColor="text1"/>
          <w:sz w:val="20"/>
          <w:szCs w:val="20"/>
        </w:rPr>
        <w:t>02</w:t>
      </w:r>
      <w:r w:rsidRPr="003B19E4">
        <w:rPr>
          <w:rFonts w:ascii="Century Gothic" w:hAnsi="Century Gothic"/>
          <w:sz w:val="20"/>
          <w:szCs w:val="20"/>
        </w:rPr>
        <w:t xml:space="preserve"> 8217 2060 or email </w:t>
      </w:r>
      <w:hyperlink r:id="rId7" w:history="1">
        <w:r w:rsidR="00C509D2" w:rsidRPr="003B19E4">
          <w:rPr>
            <w:rStyle w:val="Hyperlink"/>
            <w:rFonts w:ascii="Century Gothic" w:hAnsi="Century Gothic"/>
            <w:sz w:val="20"/>
            <w:szCs w:val="20"/>
          </w:rPr>
          <w:t>enquiry@planningpanels.nsw.gov.au</w:t>
        </w:r>
      </w:hyperlink>
      <w:r w:rsidR="00C509D2" w:rsidRPr="003B19E4">
        <w:rPr>
          <w:rFonts w:ascii="Century Gothic" w:hAnsi="Century Gothic"/>
          <w:sz w:val="20"/>
          <w:szCs w:val="20"/>
        </w:rPr>
        <w:t xml:space="preserve">. </w:t>
      </w:r>
      <w:r w:rsidR="00C509D2" w:rsidRPr="003B19E4">
        <w:rPr>
          <w:rStyle w:val="Hyperlink"/>
          <w:rFonts w:ascii="Century Gothic" w:hAnsi="Century Gothic" w:cs="Times New Roman"/>
          <w:color w:val="auto"/>
          <w:sz w:val="20"/>
          <w:szCs w:val="20"/>
          <w:u w:val="none"/>
        </w:rPr>
        <w:t xml:space="preserve">You will be provided the </w:t>
      </w:r>
      <w:r w:rsidR="003F03F3">
        <w:rPr>
          <w:rStyle w:val="Hyperlink"/>
          <w:rFonts w:ascii="Century Gothic" w:hAnsi="Century Gothic" w:cs="Times New Roman"/>
          <w:color w:val="auto"/>
          <w:sz w:val="20"/>
          <w:szCs w:val="20"/>
          <w:u w:val="none"/>
        </w:rPr>
        <w:t>details to</w:t>
      </w:r>
      <w:r w:rsidR="00C509D2" w:rsidRPr="003B19E4">
        <w:rPr>
          <w:rStyle w:val="Hyperlink"/>
          <w:rFonts w:ascii="Century Gothic" w:hAnsi="Century Gothic" w:cs="Times New Roman"/>
          <w:color w:val="auto"/>
          <w:sz w:val="20"/>
          <w:szCs w:val="20"/>
          <w:u w:val="none"/>
        </w:rPr>
        <w:t xml:space="preserve"> enable you to join the </w:t>
      </w:r>
      <w:r w:rsidR="00055A70">
        <w:rPr>
          <w:rStyle w:val="Hyperlink"/>
          <w:rFonts w:ascii="Century Gothic" w:hAnsi="Century Gothic" w:cs="Times New Roman"/>
          <w:color w:val="auto"/>
          <w:sz w:val="20"/>
          <w:szCs w:val="20"/>
          <w:u w:val="none"/>
        </w:rPr>
        <w:t xml:space="preserve">public </w:t>
      </w:r>
      <w:r w:rsidR="003F03F3">
        <w:rPr>
          <w:rStyle w:val="Hyperlink"/>
          <w:rFonts w:ascii="Century Gothic" w:hAnsi="Century Gothic" w:cs="Times New Roman"/>
          <w:color w:val="auto"/>
          <w:sz w:val="20"/>
          <w:szCs w:val="20"/>
          <w:u w:val="none"/>
        </w:rPr>
        <w:t>video</w:t>
      </w:r>
      <w:r w:rsidR="00661ECD">
        <w:rPr>
          <w:rStyle w:val="Hyperlink"/>
          <w:rFonts w:ascii="Century Gothic" w:hAnsi="Century Gothic" w:cs="Times New Roman"/>
          <w:color w:val="auto"/>
          <w:sz w:val="20"/>
          <w:szCs w:val="20"/>
          <w:u w:val="none"/>
        </w:rPr>
        <w:t>conference</w:t>
      </w:r>
      <w:r w:rsidR="00C509D2" w:rsidRPr="003B19E4">
        <w:rPr>
          <w:rStyle w:val="Hyperlink"/>
          <w:rFonts w:ascii="Century Gothic" w:hAnsi="Century Gothic" w:cs="Times New Roman"/>
          <w:color w:val="auto"/>
          <w:sz w:val="20"/>
          <w:szCs w:val="20"/>
          <w:u w:val="none"/>
        </w:rPr>
        <w:t xml:space="preserve"> once registered.</w:t>
      </w:r>
    </w:p>
    <w:p w14:paraId="76064585" w14:textId="77777777" w:rsidR="003F03F3" w:rsidRDefault="003F03F3" w:rsidP="0097589B">
      <w:pPr>
        <w:spacing w:after="120" w:line="360" w:lineRule="auto"/>
        <w:rPr>
          <w:rFonts w:ascii="Century Gothic" w:hAnsi="Century Gothic"/>
          <w:sz w:val="20"/>
          <w:szCs w:val="20"/>
        </w:rPr>
      </w:pPr>
    </w:p>
    <w:p w14:paraId="058E3E31" w14:textId="744AD625" w:rsidR="00822AD1" w:rsidRPr="00EA068F" w:rsidRDefault="00241701" w:rsidP="0097589B">
      <w:pPr>
        <w:spacing w:after="120" w:line="360" w:lineRule="auto"/>
        <w:rPr>
          <w:rFonts w:ascii="Century Gothic" w:hAnsi="Century Gothic"/>
          <w:sz w:val="20"/>
          <w:szCs w:val="20"/>
        </w:rPr>
      </w:pPr>
      <w:r w:rsidRPr="00EA068F">
        <w:rPr>
          <w:rFonts w:ascii="Century Gothic" w:hAnsi="Century Gothic"/>
          <w:noProof/>
          <w:sz w:val="20"/>
          <w:szCs w:val="20"/>
          <w:lang w:eastAsia="en-AU"/>
        </w:rPr>
        <mc:AlternateContent>
          <mc:Choice Requires="wps">
            <w:drawing>
              <wp:anchor distT="45720" distB="45720" distL="114300" distR="114300" simplePos="0" relativeHeight="251660288" behindDoc="0" locked="0" layoutInCell="1" allowOverlap="1" wp14:anchorId="2DEB8D55" wp14:editId="10D3BD78">
                <wp:simplePos x="0" y="0"/>
                <wp:positionH relativeFrom="page">
                  <wp:posOffset>1095375</wp:posOffset>
                </wp:positionH>
                <wp:positionV relativeFrom="paragraph">
                  <wp:posOffset>1856740</wp:posOffset>
                </wp:positionV>
                <wp:extent cx="5314950" cy="64763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647635"/>
                        </a:xfrm>
                        <a:prstGeom prst="rect">
                          <a:avLst/>
                        </a:prstGeom>
                        <a:solidFill>
                          <a:schemeClr val="bg1">
                            <a:lumMod val="85000"/>
                          </a:schemeClr>
                        </a:solidFill>
                        <a:ln w="9525">
                          <a:noFill/>
                          <a:miter lim="800000"/>
                          <a:headEnd/>
                          <a:tailEnd/>
                        </a:ln>
                      </wps:spPr>
                      <wps:txbx>
                        <w:txbxContent>
                          <w:p w14:paraId="64D45945" w14:textId="77777777" w:rsidR="00B216CC" w:rsidRPr="00756F33" w:rsidRDefault="00B216CC" w:rsidP="00756F33">
                            <w:pPr>
                              <w:spacing w:after="0" w:line="240" w:lineRule="auto"/>
                              <w:rPr>
                                <w:rFonts w:ascii="Century Gothic" w:hAnsi="Century Gothic"/>
                                <w:sz w:val="26"/>
                                <w:szCs w:val="26"/>
                              </w:rPr>
                            </w:pPr>
                            <w:r w:rsidRPr="00756F33">
                              <w:rPr>
                                <w:rFonts w:ascii="Century Gothic" w:hAnsi="Century Gothic"/>
                                <w:b/>
                                <w:sz w:val="26"/>
                                <w:szCs w:val="26"/>
                              </w:rPr>
                              <w:t>For more information:</w:t>
                            </w:r>
                            <w:r w:rsidRPr="00756F33">
                              <w:rPr>
                                <w:rFonts w:ascii="Century Gothic" w:hAnsi="Century Gothic"/>
                                <w:sz w:val="26"/>
                                <w:szCs w:val="26"/>
                              </w:rPr>
                              <w:t xml:space="preserve"> (02) 8217 2060</w:t>
                            </w:r>
                          </w:p>
                          <w:p w14:paraId="417186E1" w14:textId="77777777" w:rsidR="00B216CC" w:rsidRPr="00756F33" w:rsidRDefault="00B216CC" w:rsidP="00237F2E">
                            <w:pPr>
                              <w:spacing w:after="0" w:line="240" w:lineRule="auto"/>
                              <w:rPr>
                                <w:rFonts w:ascii="Century Gothic" w:hAnsi="Century Gothic"/>
                                <w:sz w:val="26"/>
                                <w:szCs w:val="26"/>
                              </w:rPr>
                            </w:pPr>
                            <w:r w:rsidRPr="00237F2E">
                              <w:rPr>
                                <w:rFonts w:ascii="Century Gothic" w:hAnsi="Century Gothic"/>
                                <w:sz w:val="26"/>
                                <w:szCs w:val="26"/>
                              </w:rPr>
                              <w:t>www.planningportal.nsw.gov.au/planningpanels</w:t>
                            </w:r>
                          </w:p>
                        </w:txbxContent>
                      </wps:txbx>
                      <wps:bodyPr rot="0" vert="horz" wrap="square" lIns="252000" tIns="108000" rIns="252000" bIns="10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B8D55" id="_x0000_t202" coordsize="21600,21600" o:spt="202" path="m,l,21600r21600,l21600,xe">
                <v:stroke joinstyle="miter"/>
                <v:path gradientshapeok="t" o:connecttype="rect"/>
              </v:shapetype>
              <v:shape id="Text Box 2" o:spid="_x0000_s1026" type="#_x0000_t202" style="position:absolute;margin-left:86.25pt;margin-top:146.2pt;width:418.5pt;height:5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" fillcolor="#d8d8d8 [2732]" stroked="f">
                <v:textbox inset="7mm,3mm,7mm,3mm">
                  <w:txbxContent>
                    <w:p w14:paraId="64D45945" w14:textId="77777777" w:rsidR="00B216CC" w:rsidRPr="00756F33" w:rsidRDefault="00B216CC" w:rsidP="00756F33">
                      <w:pPr>
                        <w:spacing w:after="0" w:line="240" w:lineRule="auto"/>
                        <w:rPr>
                          <w:rFonts w:ascii="Century Gothic" w:hAnsi="Century Gothic"/>
                          <w:sz w:val="26"/>
                          <w:szCs w:val="26"/>
                        </w:rPr>
                      </w:pPr>
                      <w:r w:rsidRPr="00756F33">
                        <w:rPr>
                          <w:rFonts w:ascii="Century Gothic" w:hAnsi="Century Gothic"/>
                          <w:b/>
                          <w:sz w:val="26"/>
                          <w:szCs w:val="26"/>
                        </w:rPr>
                        <w:t>For more information:</w:t>
                      </w:r>
                      <w:r w:rsidRPr="00756F33">
                        <w:rPr>
                          <w:rFonts w:ascii="Century Gothic" w:hAnsi="Century Gothic"/>
                          <w:sz w:val="26"/>
                          <w:szCs w:val="26"/>
                        </w:rPr>
                        <w:t xml:space="preserve"> (02) 8217 2060</w:t>
                      </w:r>
                    </w:p>
                    <w:p w14:paraId="417186E1" w14:textId="77777777" w:rsidR="00B216CC" w:rsidRPr="00756F33" w:rsidRDefault="00B216CC" w:rsidP="00237F2E">
                      <w:pPr>
                        <w:spacing w:after="0" w:line="240" w:lineRule="auto"/>
                        <w:rPr>
                          <w:rFonts w:ascii="Century Gothic" w:hAnsi="Century Gothic"/>
                          <w:sz w:val="26"/>
                          <w:szCs w:val="26"/>
                        </w:rPr>
                      </w:pPr>
                      <w:r w:rsidRPr="00237F2E">
                        <w:rPr>
                          <w:rFonts w:ascii="Century Gothic" w:hAnsi="Century Gothic"/>
                          <w:sz w:val="26"/>
                          <w:szCs w:val="26"/>
                        </w:rPr>
                        <w:t>www.planningportal.nsw.gov.au/planningpanels</w:t>
                      </w:r>
                    </w:p>
                  </w:txbxContent>
                </v:textbox>
                <w10:wrap anchorx="page"/>
              </v:shape>
            </w:pict>
          </mc:Fallback>
        </mc:AlternateContent>
      </w:r>
      <w:r w:rsidR="00FB2EA9" w:rsidRPr="00EA068F">
        <w:rPr>
          <w:rFonts w:ascii="Century Gothic" w:hAnsi="Century Gothic"/>
          <w:sz w:val="20"/>
          <w:szCs w:val="20"/>
        </w:rPr>
        <w:t xml:space="preserve">The </w:t>
      </w:r>
      <w:r w:rsidR="003E3B6D" w:rsidRPr="00EA068F">
        <w:rPr>
          <w:rFonts w:ascii="Century Gothic" w:hAnsi="Century Gothic"/>
          <w:sz w:val="20"/>
          <w:szCs w:val="20"/>
        </w:rPr>
        <w:t>p</w:t>
      </w:r>
      <w:r w:rsidR="00FB2EA9" w:rsidRPr="00EA068F">
        <w:rPr>
          <w:rFonts w:ascii="Century Gothic" w:hAnsi="Century Gothic"/>
          <w:sz w:val="20"/>
          <w:szCs w:val="20"/>
        </w:rPr>
        <w:t>anel is</w:t>
      </w:r>
      <w:r w:rsidR="00840838" w:rsidRPr="00EA068F">
        <w:rPr>
          <w:rFonts w:ascii="Century Gothic" w:hAnsi="Century Gothic"/>
          <w:sz w:val="20"/>
          <w:szCs w:val="20"/>
        </w:rPr>
        <w:t xml:space="preserve"> required to </w:t>
      </w:r>
      <w:r w:rsidR="006963D4" w:rsidRPr="00EA068F">
        <w:rPr>
          <w:rFonts w:ascii="Century Gothic" w:hAnsi="Century Gothic"/>
          <w:sz w:val="20"/>
          <w:szCs w:val="20"/>
        </w:rPr>
        <w:t xml:space="preserve">make an audio </w:t>
      </w:r>
      <w:r w:rsidR="00840838" w:rsidRPr="00EA068F">
        <w:rPr>
          <w:rFonts w:ascii="Century Gothic" w:hAnsi="Century Gothic"/>
          <w:sz w:val="20"/>
          <w:szCs w:val="20"/>
        </w:rPr>
        <w:t xml:space="preserve">record </w:t>
      </w:r>
      <w:r w:rsidR="006963D4" w:rsidRPr="00EA068F">
        <w:rPr>
          <w:rFonts w:ascii="Century Gothic" w:hAnsi="Century Gothic"/>
          <w:sz w:val="20"/>
          <w:szCs w:val="20"/>
        </w:rPr>
        <w:t xml:space="preserve">of </w:t>
      </w:r>
      <w:r w:rsidR="00840838" w:rsidRPr="00EA068F">
        <w:rPr>
          <w:rFonts w:ascii="Century Gothic" w:hAnsi="Century Gothic"/>
          <w:sz w:val="20"/>
          <w:szCs w:val="20"/>
        </w:rPr>
        <w:t>the meeting and make the recording pub</w:t>
      </w:r>
      <w:r w:rsidR="00A459B2" w:rsidRPr="00EA068F">
        <w:rPr>
          <w:rFonts w:ascii="Century Gothic" w:hAnsi="Century Gothic"/>
          <w:sz w:val="20"/>
          <w:szCs w:val="20"/>
        </w:rPr>
        <w:t>licly available on the Planning Panels website.</w:t>
      </w:r>
      <w:r w:rsidR="006963D4" w:rsidRPr="00EA068F">
        <w:rPr>
          <w:rFonts w:ascii="Century Gothic" w:hAnsi="Century Gothic"/>
          <w:sz w:val="20"/>
          <w:szCs w:val="20"/>
        </w:rPr>
        <w:t xml:space="preserve"> </w:t>
      </w:r>
      <w:r w:rsidR="00FB2EA9" w:rsidRPr="00EA068F">
        <w:rPr>
          <w:rFonts w:ascii="Century Gothic" w:hAnsi="Century Gothic" w:cs="Arial"/>
          <w:sz w:val="20"/>
          <w:szCs w:val="20"/>
        </w:rPr>
        <w:t xml:space="preserve">You should be aware that this may include your personal information if you are presenting to the </w:t>
      </w:r>
      <w:r w:rsidR="006B5766" w:rsidRPr="00EA068F">
        <w:rPr>
          <w:rFonts w:ascii="Century Gothic" w:hAnsi="Century Gothic" w:cs="Arial"/>
          <w:sz w:val="20"/>
          <w:szCs w:val="20"/>
        </w:rPr>
        <w:t>p</w:t>
      </w:r>
      <w:r w:rsidR="00FB2EA9" w:rsidRPr="00EA068F">
        <w:rPr>
          <w:rFonts w:ascii="Century Gothic" w:hAnsi="Century Gothic" w:cs="Arial"/>
          <w:sz w:val="20"/>
          <w:szCs w:val="20"/>
        </w:rPr>
        <w:t>anel.</w:t>
      </w:r>
    </w:p>
    <w:sectPr w:rsidR="00822AD1" w:rsidRPr="00EA068F" w:rsidSect="000E18E4">
      <w:pgSz w:w="11906" w:h="16838"/>
      <w:pgMar w:top="851" w:right="2408" w:bottom="851"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Gibson">
    <w:panose1 w:val="02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55A8"/>
    <w:multiLevelType w:val="hybridMultilevel"/>
    <w:tmpl w:val="99386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640DC1"/>
    <w:multiLevelType w:val="hybridMultilevel"/>
    <w:tmpl w:val="8AD6C024"/>
    <w:lvl w:ilvl="0" w:tplc="C144DF50">
      <w:numFmt w:val="bullet"/>
      <w:lvlText w:val="•"/>
      <w:lvlJc w:val="left"/>
      <w:pPr>
        <w:ind w:left="720" w:hanging="72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3496389">
    <w:abstractNumId w:val="0"/>
  </w:num>
  <w:num w:numId="2" w16cid:durableId="90283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8B"/>
    <w:rsid w:val="00055A70"/>
    <w:rsid w:val="000D7B2F"/>
    <w:rsid w:val="000E18E4"/>
    <w:rsid w:val="001215AC"/>
    <w:rsid w:val="00133047"/>
    <w:rsid w:val="00182A10"/>
    <w:rsid w:val="00195525"/>
    <w:rsid w:val="00237F2E"/>
    <w:rsid w:val="00241701"/>
    <w:rsid w:val="002E0C22"/>
    <w:rsid w:val="0036068B"/>
    <w:rsid w:val="003B19E4"/>
    <w:rsid w:val="003E3B6D"/>
    <w:rsid w:val="003F03F3"/>
    <w:rsid w:val="00434039"/>
    <w:rsid w:val="00474E4F"/>
    <w:rsid w:val="0047528E"/>
    <w:rsid w:val="00531D31"/>
    <w:rsid w:val="005F1D0A"/>
    <w:rsid w:val="005F74CC"/>
    <w:rsid w:val="006330B5"/>
    <w:rsid w:val="00661ECD"/>
    <w:rsid w:val="006963D4"/>
    <w:rsid w:val="006B5766"/>
    <w:rsid w:val="007562D8"/>
    <w:rsid w:val="00756F33"/>
    <w:rsid w:val="00822AD1"/>
    <w:rsid w:val="00840838"/>
    <w:rsid w:val="00851C73"/>
    <w:rsid w:val="008A4385"/>
    <w:rsid w:val="008D3A0A"/>
    <w:rsid w:val="0097589B"/>
    <w:rsid w:val="009F1D25"/>
    <w:rsid w:val="00A459B2"/>
    <w:rsid w:val="00A546E0"/>
    <w:rsid w:val="00B216CC"/>
    <w:rsid w:val="00BB3C0E"/>
    <w:rsid w:val="00C509D2"/>
    <w:rsid w:val="00C51CD2"/>
    <w:rsid w:val="00C70412"/>
    <w:rsid w:val="00CA6ADE"/>
    <w:rsid w:val="00D212B4"/>
    <w:rsid w:val="00D21B9E"/>
    <w:rsid w:val="00D94946"/>
    <w:rsid w:val="00DC317B"/>
    <w:rsid w:val="00DF5B9D"/>
    <w:rsid w:val="00E42A12"/>
    <w:rsid w:val="00E73A76"/>
    <w:rsid w:val="00EA068F"/>
    <w:rsid w:val="00F230A2"/>
    <w:rsid w:val="00F84F3E"/>
    <w:rsid w:val="00FB2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E8E8"/>
  <w15:chartTrackingRefBased/>
  <w15:docId w15:val="{E781750C-6485-424A-8D50-3654BC57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068B"/>
    <w:pPr>
      <w:autoSpaceDE w:val="0"/>
      <w:autoSpaceDN w:val="0"/>
      <w:adjustRightInd w:val="0"/>
      <w:spacing w:after="0" w:line="240" w:lineRule="auto"/>
    </w:pPr>
    <w:rPr>
      <w:rFonts w:ascii="Gotham Medium" w:hAnsi="Gotham Medium" w:cs="Gotham Medium"/>
      <w:color w:val="000000"/>
      <w:sz w:val="24"/>
      <w:szCs w:val="24"/>
    </w:rPr>
  </w:style>
  <w:style w:type="character" w:customStyle="1" w:styleId="A0">
    <w:name w:val="A0"/>
    <w:uiPriority w:val="99"/>
    <w:rsid w:val="0036068B"/>
    <w:rPr>
      <w:rFonts w:cs="Gotham Medium"/>
      <w:color w:val="000000"/>
      <w:sz w:val="20"/>
      <w:szCs w:val="20"/>
    </w:rPr>
  </w:style>
  <w:style w:type="paragraph" w:styleId="ListParagraph">
    <w:name w:val="List Paragraph"/>
    <w:basedOn w:val="Normal"/>
    <w:uiPriority w:val="34"/>
    <w:qFormat/>
    <w:rsid w:val="00822AD1"/>
    <w:pPr>
      <w:ind w:left="720"/>
      <w:contextualSpacing/>
    </w:pPr>
  </w:style>
  <w:style w:type="character" w:styleId="PlaceholderText">
    <w:name w:val="Placeholder Text"/>
    <w:basedOn w:val="DefaultParagraphFont"/>
    <w:uiPriority w:val="99"/>
    <w:semiHidden/>
    <w:rsid w:val="00C70412"/>
    <w:rPr>
      <w:color w:val="808080"/>
    </w:rPr>
  </w:style>
  <w:style w:type="character" w:styleId="Hyperlink">
    <w:name w:val="Hyperlink"/>
    <w:basedOn w:val="DefaultParagraphFont"/>
    <w:uiPriority w:val="99"/>
    <w:unhideWhenUsed/>
    <w:rsid w:val="00840838"/>
    <w:rPr>
      <w:color w:val="0563C1" w:themeColor="hyperlink"/>
      <w:u w:val="single"/>
    </w:rPr>
  </w:style>
  <w:style w:type="character" w:styleId="UnresolvedMention">
    <w:name w:val="Unresolved Mention"/>
    <w:basedOn w:val="DefaultParagraphFont"/>
    <w:uiPriority w:val="99"/>
    <w:semiHidden/>
    <w:unhideWhenUsed/>
    <w:rsid w:val="0075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920">
      <w:bodyDiv w:val="1"/>
      <w:marLeft w:val="0"/>
      <w:marRight w:val="0"/>
      <w:marTop w:val="0"/>
      <w:marBottom w:val="0"/>
      <w:divBdr>
        <w:top w:val="none" w:sz="0" w:space="0" w:color="auto"/>
        <w:left w:val="none" w:sz="0" w:space="0" w:color="auto"/>
        <w:bottom w:val="none" w:sz="0" w:space="0" w:color="auto"/>
        <w:right w:val="none" w:sz="0" w:space="0" w:color="auto"/>
      </w:divBdr>
    </w:div>
    <w:div w:id="11683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y@planningpanels.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ningportal.nsw.gov.au/planningpanel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9DF28A3D44C4494D1368895A4F0E2"/>
        <w:category>
          <w:name w:val="General"/>
          <w:gallery w:val="placeholder"/>
        </w:category>
        <w:types>
          <w:type w:val="bbPlcHdr"/>
        </w:types>
        <w:behaviors>
          <w:behavior w:val="content"/>
        </w:behaviors>
        <w:guid w:val="{DA170B74-EB4A-45A7-85E5-687FADCC57F3}"/>
      </w:docPartPr>
      <w:docPartBody>
        <w:p w:rsidR="0037323A" w:rsidRDefault="00AE77D6" w:rsidP="00AE77D6">
          <w:pPr>
            <w:pStyle w:val="75C9DF28A3D44C4494D1368895A4F0E21"/>
          </w:pPr>
          <w:r w:rsidRPr="00BB7585">
            <w:rPr>
              <w:rStyle w:val="PlaceholderText"/>
            </w:rPr>
            <w:t>Choose an item.</w:t>
          </w:r>
        </w:p>
      </w:docPartBody>
    </w:docPart>
    <w:docPart>
      <w:docPartPr>
        <w:name w:val="10CCF997163547E4BA9B7AEA9C2B7F39"/>
        <w:category>
          <w:name w:val="General"/>
          <w:gallery w:val="placeholder"/>
        </w:category>
        <w:types>
          <w:type w:val="bbPlcHdr"/>
        </w:types>
        <w:behaviors>
          <w:behavior w:val="content"/>
        </w:behaviors>
        <w:guid w:val="{D3DE96EB-2E46-49CF-850E-5DD2120211F1}"/>
      </w:docPartPr>
      <w:docPartBody>
        <w:p w:rsidR="008E6D57" w:rsidRDefault="00F55D06" w:rsidP="00F55D06">
          <w:pPr>
            <w:pStyle w:val="10CCF997163547E4BA9B7AEA9C2B7F39"/>
          </w:pPr>
          <w:r w:rsidRPr="00FE5E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Gibson">
    <w:panose1 w:val="02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D6"/>
    <w:rsid w:val="001151B9"/>
    <w:rsid w:val="00194A70"/>
    <w:rsid w:val="002A6D73"/>
    <w:rsid w:val="0037323A"/>
    <w:rsid w:val="003E257D"/>
    <w:rsid w:val="005C0215"/>
    <w:rsid w:val="005D70E5"/>
    <w:rsid w:val="0065348E"/>
    <w:rsid w:val="00885241"/>
    <w:rsid w:val="008939C1"/>
    <w:rsid w:val="008E6D57"/>
    <w:rsid w:val="00A27F99"/>
    <w:rsid w:val="00AD7CF1"/>
    <w:rsid w:val="00AE77D6"/>
    <w:rsid w:val="00D40CFD"/>
    <w:rsid w:val="00F55D06"/>
    <w:rsid w:val="00FB1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D06"/>
    <w:rPr>
      <w:color w:val="808080"/>
    </w:rPr>
  </w:style>
  <w:style w:type="paragraph" w:customStyle="1" w:styleId="75C9DF28A3D44C4494D1368895A4F0E21">
    <w:name w:val="75C9DF28A3D44C4494D1368895A4F0E21"/>
    <w:rsid w:val="00AE77D6"/>
    <w:rPr>
      <w:rFonts w:eastAsiaTheme="minorHAnsi"/>
      <w:lang w:eastAsia="en-US"/>
    </w:rPr>
  </w:style>
  <w:style w:type="paragraph" w:customStyle="1" w:styleId="10CCF997163547E4BA9B7AEA9C2B7F39">
    <w:name w:val="10CCF997163547E4BA9B7AEA9C2B7F39"/>
    <w:rsid w:val="00F55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218</Words>
  <Characters>1206</Characters>
  <Application>Microsoft Office Word</Application>
  <DocSecurity>0</DocSecurity>
  <Lines>172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O'Brien</dc:creator>
  <cp:keywords/>
  <dc:description/>
  <cp:lastModifiedBy>Sharon Edwards</cp:lastModifiedBy>
  <cp:revision>38</cp:revision>
  <dcterms:created xsi:type="dcterms:W3CDTF">2017-02-26T23:59:00Z</dcterms:created>
  <dcterms:modified xsi:type="dcterms:W3CDTF">2024-02-12T21:59:00Z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A3419786</vt:lpwstr>
  </property>
  <property fmtid="{D5CDD505-2E9C-101B-9397-08002B2CF9AE}" pid="4" name="Objective-Title">
    <vt:lpwstr>1.06.07. Advert</vt:lpwstr>
  </property>
  <property fmtid="{D5CDD505-2E9C-101B-9397-08002B2CF9AE}" pid="5" name="Objective-Comment">
    <vt:lpwstr/>
  </property>
  <property fmtid="{D5CDD505-2E9C-101B-9397-08002B2CF9AE}" pid="6" name="Objective-CreationStamp">
    <vt:filetime>2016-07-19T02:01:19Z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2017-10-23T00:49:47Z</vt:filetime>
  </property>
  <property fmtid="{D5CDD505-2E9C-101B-9397-08002B2CF9AE}" pid="11" name="Objective-Owner">
    <vt:lpwstr>Nicholas Gonsalves</vt:lpwstr>
  </property>
  <property fmtid="{D5CDD505-2E9C-101B-9397-08002B2CF9AE}" pid="12" name="Objective-Path">
    <vt:lpwstr>Objective Global Folder:1. Planning &amp; Environment (DP&amp;E):1. Joint Regional Planning Panels File Plan (JRRP):Joint Regional Planning Panels Management:Policy and Procedures:Regional Panels Internal Procedures:2. Planning Panels Procedures - Templates:Templ</vt:lpwstr>
  </property>
  <property fmtid="{D5CDD505-2E9C-101B-9397-08002B2CF9AE}" pid="13" name="Objective-Parent">
    <vt:lpwstr>Templates - 1.06. DAs - Meetings</vt:lpwstr>
  </property>
  <property fmtid="{D5CDD505-2E9C-101B-9397-08002B2CF9AE}" pid="14" name="Objective-State">
    <vt:lpwstr>Being Edited</vt:lpwstr>
  </property>
  <property fmtid="{D5CDD505-2E9C-101B-9397-08002B2CF9AE}" pid="15" name="Objective-Version">
    <vt:lpwstr>17.1</vt:lpwstr>
  </property>
  <property fmtid="{D5CDD505-2E9C-101B-9397-08002B2CF9AE}" pid="16" name="Objective-VersionNumber">
    <vt:r8>35</vt:r8>
  </property>
  <property fmtid="{D5CDD505-2E9C-101B-9397-08002B2CF9AE}" pid="17" name="Objective-VersionComment">
    <vt:lpwstr/>
  </property>
  <property fmtid="{D5CDD505-2E9C-101B-9397-08002B2CF9AE}" pid="18" name="Objective-FileNumber">
    <vt:lpwstr>13/11989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